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60" w:lineRule="auto"/>
        <w:rPr>
          <w:rFonts w:cs="宋体" w:asciiTheme="minorEastAsia" w:hAnsiTheme="minorEastAsia"/>
          <w:spacing w:val="15"/>
          <w:kern w:val="0"/>
          <w:sz w:val="28"/>
          <w:szCs w:val="28"/>
        </w:rPr>
      </w:pPr>
      <w:r>
        <w:rPr>
          <w:rFonts w:hint="eastAsia" w:cs="宋体" w:asciiTheme="minorEastAsia" w:hAnsiTheme="minorEastAsia"/>
          <w:spacing w:val="15"/>
          <w:kern w:val="0"/>
          <w:sz w:val="28"/>
          <w:szCs w:val="28"/>
        </w:rPr>
        <w:t>附件</w:t>
      </w:r>
      <w:bookmarkStart w:id="0" w:name="_GoBack"/>
      <w:bookmarkEnd w:id="0"/>
    </w:p>
    <w:p>
      <w:pPr>
        <w:widowControl/>
        <w:shd w:val="clear" w:color="auto" w:fill="FFFFFF"/>
        <w:adjustRightInd w:val="0"/>
        <w:snapToGrid w:val="0"/>
        <w:spacing w:line="360" w:lineRule="auto"/>
        <w:ind w:firstLine="940" w:firstLineChars="200"/>
        <w:jc w:val="center"/>
        <w:rPr>
          <w:rFonts w:ascii="华文中宋" w:hAnsi="华文中宋" w:eastAsia="华文中宋" w:cs="华文中宋"/>
          <w:spacing w:val="15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spacing w:val="15"/>
          <w:kern w:val="0"/>
          <w:sz w:val="44"/>
          <w:szCs w:val="44"/>
        </w:rPr>
        <w:t>企业破产案件管理人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940" w:firstLineChars="200"/>
        <w:jc w:val="center"/>
        <w:rPr>
          <w:rFonts w:ascii="华文中宋" w:hAnsi="华文中宋" w:eastAsia="华文中宋" w:cs="华文中宋"/>
          <w:spacing w:val="15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spacing w:val="15"/>
          <w:kern w:val="0"/>
          <w:sz w:val="44"/>
          <w:szCs w:val="44"/>
        </w:rPr>
        <w:t>入册申请书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940" w:firstLineChars="200"/>
        <w:jc w:val="center"/>
        <w:rPr>
          <w:rFonts w:ascii="黑体" w:hAnsi="黑体" w:eastAsia="黑体" w:cs="宋体"/>
          <w:spacing w:val="15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940" w:firstLineChars="200"/>
        <w:jc w:val="center"/>
        <w:rPr>
          <w:rFonts w:ascii="黑体" w:hAnsi="黑体" w:eastAsia="黑体" w:cs="宋体"/>
          <w:spacing w:val="15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940" w:firstLineChars="200"/>
        <w:jc w:val="center"/>
        <w:rPr>
          <w:rFonts w:ascii="黑体" w:hAnsi="黑体" w:eastAsia="黑体" w:cs="宋体"/>
          <w:spacing w:val="15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940" w:firstLineChars="200"/>
        <w:jc w:val="center"/>
        <w:rPr>
          <w:rFonts w:ascii="黑体" w:hAnsi="黑体" w:eastAsia="黑体" w:cs="宋体"/>
          <w:spacing w:val="15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700" w:firstLineChars="200"/>
        <w:jc w:val="center"/>
        <w:rPr>
          <w:rFonts w:ascii="黑体" w:hAnsi="黑体" w:eastAsia="黑体" w:cs="宋体"/>
          <w:spacing w:val="15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机构名称：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申报级别：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填写日期：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黑体" w:eastAsia="仿宋_GB2312" w:cs="宋体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黑体" w:eastAsia="仿宋_GB2312" w:cs="宋体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黑体" w:eastAsia="仿宋_GB2312" w:cs="宋体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黑体" w:eastAsia="仿宋_GB2312" w:cs="宋体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黑体" w:eastAsia="仿宋_GB2312" w:cs="宋体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_GB2312" w:hAnsi="黑体" w:eastAsia="仿宋_GB2312" w:cs="宋体"/>
          <w:sz w:val="32"/>
          <w:szCs w:val="32"/>
        </w:rPr>
      </w:pPr>
    </w:p>
    <w:p>
      <w:pPr>
        <w:widowControl/>
        <w:jc w:val="left"/>
        <w:rPr>
          <w:rFonts w:ascii="华文楷体" w:hAnsi="华文楷体" w:eastAsia="华文楷体" w:cs="华文楷体"/>
          <w:sz w:val="32"/>
          <w:szCs w:val="32"/>
        </w:rPr>
      </w:pPr>
      <w:r>
        <w:rPr>
          <w:rFonts w:ascii="华文楷体" w:hAnsi="华文楷体" w:eastAsia="华文楷体" w:cs="华文楷体"/>
          <w:sz w:val="32"/>
          <w:szCs w:val="32"/>
        </w:rPr>
        <w:br w:type="page"/>
      </w:r>
    </w:p>
    <w:tbl>
      <w:tblPr>
        <w:tblStyle w:val="4"/>
        <w:tblpPr w:leftFromText="180" w:rightFromText="180" w:vertAnchor="text" w:tblpX="139" w:tblpY="241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045" w:type="dxa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045" w:type="dxa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机构承担民事责任主体资格：独立法人/合伙/分支机构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9045" w:type="dxa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机构地址：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045" w:type="dxa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联系人：         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045" w:type="dxa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注册资金（万元）：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2" w:hRule="atLeast"/>
        </w:trPr>
        <w:tc>
          <w:tcPr>
            <w:tcW w:w="9045" w:type="dxa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机构简介：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负责人（签字）：                             （机构公章）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202</w:t>
            </w:r>
            <w:r>
              <w:rPr>
                <w:rFonts w:hint="default" w:ascii="仿宋_GB2312" w:hAnsi="黑体" w:eastAsia="仿宋_GB2312" w:cs="宋体"/>
                <w:kern w:val="0"/>
                <w:sz w:val="32"/>
                <w:szCs w:val="32"/>
                <w:lang w:val="en-US"/>
              </w:rPr>
              <w:t>5</w:t>
            </w: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年   月   日</w:t>
            </w:r>
          </w:p>
        </w:tc>
      </w:tr>
    </w:tbl>
    <w:p>
      <w:pPr>
        <w:widowControl/>
        <w:jc w:val="left"/>
        <w:rPr>
          <w:rFonts w:ascii="仿宋_GB2312" w:hAnsi="微软雅黑" w:eastAsia="仿宋_GB2312" w:cs="宋体"/>
          <w:kern w:val="0"/>
          <w:sz w:val="28"/>
          <w:szCs w:val="28"/>
        </w:rPr>
      </w:pPr>
    </w:p>
    <w:p>
      <w:pPr>
        <w:widowControl/>
        <w:jc w:val="left"/>
        <w:rPr>
          <w:rFonts w:ascii="仿宋_GB2312" w:hAnsi="微软雅黑" w:eastAsia="仿宋_GB2312" w:cs="宋体"/>
          <w:kern w:val="0"/>
          <w:sz w:val="28"/>
          <w:szCs w:val="28"/>
        </w:rPr>
      </w:pPr>
      <w:r>
        <w:rPr>
          <w:rFonts w:ascii="仿宋_GB2312" w:hAnsi="微软雅黑" w:eastAsia="仿宋_GB2312" w:cs="宋体"/>
          <w:kern w:val="0"/>
          <w:sz w:val="28"/>
          <w:szCs w:val="28"/>
        </w:rPr>
        <w:br w:type="page"/>
      </w:r>
      <w:r>
        <w:rPr>
          <w:rFonts w:hint="eastAsia" w:cs="宋体" w:asciiTheme="minorEastAsia" w:hAnsiTheme="minorEastAsia"/>
          <w:kern w:val="0"/>
          <w:sz w:val="28"/>
          <w:szCs w:val="28"/>
        </w:rPr>
        <w:t>范例：（律师事务所、会计师事务所的行业协会自律组织出具）</w:t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华文中宋" w:hAnsi="华文中宋" w:eastAsia="华文中宋" w:cs="华文中宋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证  明</w:t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 xml:space="preserve">    </w:t>
      </w: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</w:rPr>
        <w:t>***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（律师事务所/会计师事务所）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及其内部人员近三年（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自20</w:t>
      </w:r>
      <w:r>
        <w:rPr>
          <w:rFonts w:hint="default" w:ascii="仿宋_GB2312" w:hAnsi="微软雅黑" w:eastAsia="仿宋_GB2312" w:cs="宋体"/>
          <w:kern w:val="0"/>
          <w:sz w:val="32"/>
          <w:szCs w:val="32"/>
          <w:lang w:val="en-US"/>
        </w:rPr>
        <w:t>22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年1月1日至今日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，无被我协会进行过处罚或处分情况，特此证明。</w:t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**协会</w:t>
      </w:r>
    </w:p>
    <w:p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202</w:t>
      </w:r>
      <w:r>
        <w:rPr>
          <w:rFonts w:hint="default" w:ascii="仿宋_GB2312" w:hAnsi="微软雅黑" w:eastAsia="仿宋_GB2312" w:cs="宋体"/>
          <w:kern w:val="0"/>
          <w:sz w:val="32"/>
          <w:szCs w:val="32"/>
          <w:lang w:val="en-US"/>
        </w:rPr>
        <w:t>5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年*月*日</w:t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br w:type="page"/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范例：（破产清算事务所/公司提供）</w:t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华文中宋" w:hAnsi="华文中宋" w:eastAsia="华文中宋" w:cs="华文中宋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保  证</w:t>
      </w:r>
    </w:p>
    <w:p>
      <w:pPr>
        <w:widowControl/>
        <w:adjustRightInd w:val="0"/>
        <w:snapToGrid w:val="0"/>
        <w:spacing w:line="360" w:lineRule="auto"/>
        <w:ind w:firstLine="880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</w:rPr>
        <w:t>***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（破产清算事务所/公司）及其内部人员近三年（自2022年1月1日至今日），无行政处罚或纪律处分情况，如上述承诺不实，我机构愿承担无条件被取消评审资格的后果。</w:t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***（盖章）</w:t>
      </w:r>
    </w:p>
    <w:p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202</w:t>
      </w:r>
      <w:r>
        <w:rPr>
          <w:rFonts w:hint="default" w:ascii="仿宋_GB2312" w:hAnsi="微软雅黑" w:eastAsia="仿宋_GB2312" w:cs="宋体"/>
          <w:kern w:val="0"/>
          <w:sz w:val="32"/>
          <w:szCs w:val="32"/>
          <w:lang w:val="en-US"/>
        </w:rPr>
        <w:t>5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年*月*日</w:t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br w:type="page"/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范例：（所有机构均需提供）</w:t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华文中宋" w:hAnsi="华文中宋" w:eastAsia="华文中宋" w:cs="华文中宋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承诺书</w:t>
      </w:r>
    </w:p>
    <w:p>
      <w:pPr>
        <w:widowControl/>
        <w:adjustRightInd w:val="0"/>
        <w:snapToGrid w:val="0"/>
        <w:spacing w:line="360" w:lineRule="auto"/>
        <w:ind w:firstLine="880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</w:rPr>
        <w:t>***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（机构名称）现承诺自愿申请编入河南省法院企业破产案件管理人名册，提供的所有申报信息及材料真实、准确、有效，如发现存在弄虚作假申报情况，无条件取消评审资格。</w:t>
      </w:r>
    </w:p>
    <w:p>
      <w:pPr>
        <w:widowControl/>
        <w:adjustRightInd w:val="0"/>
        <w:snapToGrid w:val="0"/>
        <w:spacing w:line="360" w:lineRule="auto"/>
        <w:ind w:firstLine="880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t>如被编入册，将遵守《中华人民共和国企业破产法》《最高人民法院关于审理企业破产案件指定破产案件管理人的规定》《河南省高级人民法院关于规范企业破产案件管理人工作的意见》等相关规定，认真履行职责，承担法律责任。</w:t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***（盖章）</w:t>
      </w:r>
    </w:p>
    <w:p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202</w:t>
      </w:r>
      <w:r>
        <w:rPr>
          <w:rFonts w:hint="default" w:ascii="仿宋_GB2312" w:hAnsi="微软雅黑" w:eastAsia="仿宋_GB2312" w:cs="宋体"/>
          <w:kern w:val="0"/>
          <w:sz w:val="32"/>
          <w:szCs w:val="32"/>
          <w:lang w:val="en-US"/>
        </w:rPr>
        <w:t>5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年*月*日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DSJGuwyAgAAYw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5A"/>
    <w:rsid w:val="00081209"/>
    <w:rsid w:val="00123252"/>
    <w:rsid w:val="002B770A"/>
    <w:rsid w:val="00361AB0"/>
    <w:rsid w:val="00373B22"/>
    <w:rsid w:val="003807C8"/>
    <w:rsid w:val="004B3EB6"/>
    <w:rsid w:val="0052029D"/>
    <w:rsid w:val="00580F3B"/>
    <w:rsid w:val="00736FFE"/>
    <w:rsid w:val="0088679F"/>
    <w:rsid w:val="008E7437"/>
    <w:rsid w:val="00A276DA"/>
    <w:rsid w:val="00AD7BB9"/>
    <w:rsid w:val="00D3055A"/>
    <w:rsid w:val="00E3183C"/>
    <w:rsid w:val="00F7697B"/>
    <w:rsid w:val="00F80B77"/>
    <w:rsid w:val="0DE5F5B2"/>
    <w:rsid w:val="33BFB6A8"/>
    <w:rsid w:val="33FF3543"/>
    <w:rsid w:val="67D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103</Words>
  <Characters>591</Characters>
  <Lines>4</Lines>
  <Paragraphs>1</Paragraphs>
  <TotalTime>12</TotalTime>
  <ScaleCrop>false</ScaleCrop>
  <LinksUpToDate>false</LinksUpToDate>
  <CharactersWithSpaces>693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2021-03-08T15:56:00Z</dcterms:created>
  <dc:creator>牛哲</dc:creator>
  <cp:lastModifiedBy>赵若涵</cp:lastModifiedBy>
  <cp:lastPrinted>2025-02-11T11:45:59Z</cp:lastPrinted>
  <dcterms:modified xsi:type="dcterms:W3CDTF">2025-02-11T14:33:43Z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